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E0B" w14:textId="465A036B" w:rsidR="00EE0461" w:rsidRPr="004749D6" w:rsidRDefault="004749D6">
      <w:pPr>
        <w:rPr>
          <w:rFonts w:ascii="Verdana" w:hAnsi="Verdana"/>
          <w:color w:val="363B29"/>
          <w:shd w:val="clear" w:color="auto" w:fill="FFFFFF"/>
          <w:lang w:val="en-US"/>
        </w:rPr>
      </w:pPr>
      <w:r>
        <w:rPr>
          <w:rStyle w:val="lev"/>
          <w:rFonts w:ascii="Verdana" w:hAnsi="Verdana"/>
          <w:color w:val="363B29"/>
          <w:shd w:val="clear" w:color="auto" w:fill="FFFFFF"/>
          <w:lang w:val="en-US"/>
        </w:rPr>
        <w:t>NICIS</w:t>
      </w:r>
      <w:r w:rsidRPr="004749D6">
        <w:rPr>
          <w:rFonts w:ascii="Verdana" w:hAnsi="Verdana"/>
          <w:color w:val="363B29"/>
          <w:shd w:val="clear" w:color="auto" w:fill="FFFFFF"/>
          <w:lang w:val="en-US"/>
        </w:rPr>
        <w:t> invites you to submit an abstract for the </w:t>
      </w:r>
      <w:r>
        <w:rPr>
          <w:rStyle w:val="lev"/>
          <w:rFonts w:ascii="Verdana" w:hAnsi="Verdana"/>
          <w:color w:val="363B29"/>
          <w:shd w:val="clear" w:color="auto" w:fill="FFFFFF"/>
          <w:lang w:val="en-US"/>
        </w:rPr>
        <w:t>NICIS 2023 symposium</w:t>
      </w:r>
      <w:r w:rsidRPr="004749D6">
        <w:rPr>
          <w:rFonts w:ascii="Verdana" w:hAnsi="Verdana"/>
          <w:color w:val="363B29"/>
          <w:shd w:val="clear" w:color="auto" w:fill="FFFFFF"/>
          <w:lang w:val="en-US"/>
        </w:rPr>
        <w:t xml:space="preserve">. Accepted abstracts will be presented </w:t>
      </w:r>
      <w:r>
        <w:rPr>
          <w:rFonts w:ascii="Verdana" w:hAnsi="Verdana"/>
          <w:color w:val="363B29"/>
          <w:shd w:val="clear" w:color="auto" w:fill="FFFFFF"/>
          <w:lang w:val="en-US"/>
        </w:rPr>
        <w:t xml:space="preserve">only </w:t>
      </w:r>
      <w:r w:rsidRPr="004749D6">
        <w:rPr>
          <w:rFonts w:ascii="Verdana" w:hAnsi="Verdana"/>
          <w:color w:val="363B29"/>
          <w:shd w:val="clear" w:color="auto" w:fill="FFFFFF"/>
          <w:lang w:val="en-US"/>
        </w:rPr>
        <w:t>in a Poster Session</w:t>
      </w:r>
      <w:r>
        <w:rPr>
          <w:rFonts w:ascii="Verdana" w:hAnsi="Verdana"/>
          <w:color w:val="363B29"/>
          <w:shd w:val="clear" w:color="auto" w:fill="FFFFFF"/>
          <w:lang w:val="en-US"/>
        </w:rPr>
        <w:t xml:space="preserve"> (27th </w:t>
      </w:r>
      <w:proofErr w:type="spellStart"/>
      <w:r>
        <w:rPr>
          <w:rFonts w:ascii="Verdana" w:hAnsi="Verdana"/>
          <w:color w:val="363B29"/>
          <w:shd w:val="clear" w:color="auto" w:fill="FFFFFF"/>
          <w:lang w:val="en-US"/>
        </w:rPr>
        <w:t>june</w:t>
      </w:r>
      <w:proofErr w:type="spellEnd"/>
      <w:r>
        <w:rPr>
          <w:rFonts w:ascii="Verdana" w:hAnsi="Verdana"/>
          <w:color w:val="363B29"/>
          <w:shd w:val="clear" w:color="auto" w:fill="FFFFFF"/>
          <w:lang w:val="en-US"/>
        </w:rPr>
        <w:t xml:space="preserve"> 2023)</w:t>
      </w:r>
    </w:p>
    <w:p w14:paraId="291F54C6" w14:textId="1B897DCF" w:rsidR="004749D6" w:rsidRPr="004749D6" w:rsidRDefault="004749D6">
      <w:pPr>
        <w:rPr>
          <w:rFonts w:ascii="Verdana" w:hAnsi="Verdana"/>
          <w:b/>
          <w:bCs/>
          <w:color w:val="363B29"/>
          <w:shd w:val="clear" w:color="auto" w:fill="FFFFFF"/>
          <w:lang w:val="en-US"/>
        </w:rPr>
      </w:pPr>
      <w:r w:rsidRPr="004749D6">
        <w:rPr>
          <w:rFonts w:ascii="Verdana" w:hAnsi="Verdana"/>
          <w:color w:val="363B29"/>
          <w:shd w:val="clear" w:color="auto" w:fill="FFFFFF"/>
          <w:lang w:val="en-US"/>
        </w:rPr>
        <w:t xml:space="preserve">Please carefully read the Abstract Guidelines below before submitting an abstract. Abstracts can only be submitted electronically through this </w:t>
      </w:r>
      <w:r>
        <w:rPr>
          <w:rFonts w:ascii="Verdana" w:hAnsi="Verdana"/>
          <w:color w:val="363B29"/>
          <w:shd w:val="clear" w:color="auto" w:fill="FFFFFF"/>
          <w:lang w:val="en-US"/>
        </w:rPr>
        <w:t xml:space="preserve">mail address: </w:t>
      </w:r>
      <w:r w:rsidRPr="004749D6">
        <w:rPr>
          <w:rFonts w:ascii="Verdana" w:hAnsi="Verdana"/>
          <w:b/>
          <w:bCs/>
          <w:color w:val="363B29"/>
          <w:shd w:val="clear" w:color="auto" w:fill="FFFFFF"/>
          <w:lang w:val="en-US"/>
        </w:rPr>
        <w:t>contact@nicis.fr</w:t>
      </w:r>
    </w:p>
    <w:p w14:paraId="1685E002" w14:textId="11F5C9BB" w:rsidR="004749D6" w:rsidRPr="004749D6" w:rsidRDefault="004749D6">
      <w:pPr>
        <w:rPr>
          <w:rStyle w:val="lev"/>
          <w:rFonts w:ascii="Verdana" w:hAnsi="Verdana"/>
          <w:b w:val="0"/>
          <w:bCs w:val="0"/>
          <w:color w:val="363B29"/>
          <w:shd w:val="clear" w:color="auto" w:fill="FFFFFF"/>
          <w:lang w:val="en-US"/>
        </w:rPr>
      </w:pPr>
      <w:r w:rsidRPr="004749D6">
        <w:rPr>
          <w:rStyle w:val="lev"/>
          <w:rFonts w:ascii="Verdana" w:hAnsi="Verdana"/>
          <w:b w:val="0"/>
          <w:bCs w:val="0"/>
          <w:color w:val="363B29"/>
          <w:shd w:val="clear" w:color="auto" w:fill="FFFFFF"/>
          <w:lang w:val="en-US"/>
        </w:rPr>
        <w:t>Abstracts will be rejected if they contain no data or if the English is unacceptable. All Presenting Authors will receive detailed presentation guidelines when their abstract has been accepted and closer to the Congress.</w:t>
      </w:r>
    </w:p>
    <w:p w14:paraId="1D48C528" w14:textId="0BC0482E" w:rsidR="004749D6" w:rsidRDefault="004749D6">
      <w:pPr>
        <w:rPr>
          <w:rStyle w:val="lev"/>
          <w:rFonts w:ascii="Verdana" w:hAnsi="Verdana"/>
          <w:color w:val="363B29"/>
          <w:shd w:val="clear" w:color="auto" w:fill="FFFFFF"/>
          <w:lang w:val="en-US"/>
        </w:rPr>
      </w:pPr>
    </w:p>
    <w:p w14:paraId="2C40678D" w14:textId="04AC38E8" w:rsidR="004749D6" w:rsidRDefault="004749D6">
      <w:pPr>
        <w:rPr>
          <w:rStyle w:val="lev"/>
          <w:rFonts w:ascii="Verdana" w:hAnsi="Verdana"/>
          <w:color w:val="FF0000"/>
          <w:shd w:val="clear" w:color="auto" w:fill="FFFFFF"/>
          <w:lang w:val="en-US"/>
        </w:rPr>
      </w:pPr>
      <w:r w:rsidRPr="004749D6">
        <w:rPr>
          <w:rStyle w:val="lev"/>
          <w:rFonts w:ascii="Verdana" w:hAnsi="Verdana"/>
          <w:color w:val="FF0000"/>
          <w:shd w:val="clear" w:color="auto" w:fill="FFFFFF"/>
          <w:lang w:val="en-US"/>
        </w:rPr>
        <w:t>Deadline for the abstract submission:</w:t>
      </w:r>
      <w:r>
        <w:rPr>
          <w:rStyle w:val="lev"/>
          <w:rFonts w:ascii="Verdana" w:hAnsi="Verdana"/>
          <w:color w:val="FF0000"/>
          <w:shd w:val="clear" w:color="auto" w:fill="FFFFFF"/>
          <w:lang w:val="en-US"/>
        </w:rPr>
        <w:t xml:space="preserve"> 31/05/2023</w:t>
      </w:r>
    </w:p>
    <w:p w14:paraId="3B53E4BF" w14:textId="77777777" w:rsidR="004749D6" w:rsidRPr="004749D6" w:rsidRDefault="004749D6" w:rsidP="004749D6">
      <w:pPr>
        <w:numPr>
          <w:ilvl w:val="0"/>
          <w:numId w:val="1"/>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The abstract must be written and presented in English.</w:t>
      </w:r>
    </w:p>
    <w:p w14:paraId="1C7B56E5" w14:textId="43D92AD6" w:rsidR="004749D6" w:rsidRPr="004749D6" w:rsidRDefault="004749D6" w:rsidP="004749D6">
      <w:pPr>
        <w:numPr>
          <w:ilvl w:val="0"/>
          <w:numId w:val="1"/>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Abstracts must contain original data</w:t>
      </w:r>
      <w:r>
        <w:rPr>
          <w:rFonts w:ascii="Verdana" w:eastAsia="Times New Roman" w:hAnsi="Verdana" w:cs="Arial"/>
          <w:color w:val="363B29"/>
          <w:kern w:val="0"/>
          <w:sz w:val="24"/>
          <w:szCs w:val="24"/>
          <w:lang w:val="en-US" w:eastAsia="fr-FR"/>
          <w14:ligatures w14:val="none"/>
        </w:rPr>
        <w:t>.</w:t>
      </w:r>
    </w:p>
    <w:p w14:paraId="0C695D50" w14:textId="77777777" w:rsidR="004749D6" w:rsidRPr="004749D6" w:rsidRDefault="004749D6" w:rsidP="004749D6">
      <w:pPr>
        <w:numPr>
          <w:ilvl w:val="0"/>
          <w:numId w:val="1"/>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Previously published and presented abstracts can be submitted.</w:t>
      </w:r>
    </w:p>
    <w:p w14:paraId="412D77E4" w14:textId="2FC470AC" w:rsidR="004749D6" w:rsidRPr="004749D6" w:rsidRDefault="004749D6" w:rsidP="004749D6">
      <w:pPr>
        <w:numPr>
          <w:ilvl w:val="0"/>
          <w:numId w:val="1"/>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A maximum of </w:t>
      </w:r>
      <w:r>
        <w:rPr>
          <w:rFonts w:ascii="Verdana" w:eastAsia="Times New Roman" w:hAnsi="Verdana" w:cs="Arial"/>
          <w:color w:val="FF0000"/>
          <w:kern w:val="0"/>
          <w:sz w:val="24"/>
          <w:szCs w:val="24"/>
          <w:lang w:val="en-US" w:eastAsia="fr-FR"/>
          <w14:ligatures w14:val="none"/>
        </w:rPr>
        <w:t>30</w:t>
      </w:r>
      <w:r w:rsidRPr="004749D6">
        <w:rPr>
          <w:rFonts w:ascii="Verdana" w:eastAsia="Times New Roman" w:hAnsi="Verdana" w:cs="Arial"/>
          <w:color w:val="FF0000"/>
          <w:kern w:val="0"/>
          <w:sz w:val="24"/>
          <w:szCs w:val="24"/>
          <w:lang w:val="en-US" w:eastAsia="fr-FR"/>
          <w14:ligatures w14:val="none"/>
        </w:rPr>
        <w:t>0 words</w:t>
      </w:r>
      <w:r w:rsidRPr="004749D6">
        <w:rPr>
          <w:rFonts w:ascii="Verdana" w:eastAsia="Times New Roman" w:hAnsi="Verdana" w:cs="Arial"/>
          <w:color w:val="363B29"/>
          <w:kern w:val="0"/>
          <w:sz w:val="24"/>
          <w:szCs w:val="24"/>
          <w:lang w:val="en-US" w:eastAsia="fr-FR"/>
          <w14:ligatures w14:val="none"/>
        </w:rPr>
        <w:t> is allowed for the abstract text.</w:t>
      </w:r>
    </w:p>
    <w:p w14:paraId="7B2CC2A1" w14:textId="77777777" w:rsidR="004749D6" w:rsidRPr="004749D6" w:rsidRDefault="004749D6" w:rsidP="004749D6">
      <w:pPr>
        <w:numPr>
          <w:ilvl w:val="0"/>
          <w:numId w:val="1"/>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Tables and graphs should </w:t>
      </w:r>
      <w:r w:rsidRPr="004749D6">
        <w:rPr>
          <w:rFonts w:ascii="Verdana" w:eastAsia="Times New Roman" w:hAnsi="Verdana" w:cs="Arial"/>
          <w:b/>
          <w:bCs/>
          <w:color w:val="363B29"/>
          <w:kern w:val="0"/>
          <w:sz w:val="24"/>
          <w:szCs w:val="24"/>
          <w:lang w:val="en-US" w:eastAsia="fr-FR"/>
          <w14:ligatures w14:val="none"/>
        </w:rPr>
        <w:t>not </w:t>
      </w:r>
      <w:r w:rsidRPr="004749D6">
        <w:rPr>
          <w:rFonts w:ascii="Verdana" w:eastAsia="Times New Roman" w:hAnsi="Verdana" w:cs="Arial"/>
          <w:color w:val="363B29"/>
          <w:kern w:val="0"/>
          <w:sz w:val="24"/>
          <w:szCs w:val="24"/>
          <w:lang w:val="en-US" w:eastAsia="fr-FR"/>
          <w14:ligatures w14:val="none"/>
        </w:rPr>
        <w:t>be included in the abstract.</w:t>
      </w:r>
    </w:p>
    <w:p w14:paraId="7F3386D5" w14:textId="77777777" w:rsidR="004749D6" w:rsidRPr="004749D6" w:rsidRDefault="004749D6" w:rsidP="004749D6">
      <w:pPr>
        <w:numPr>
          <w:ilvl w:val="0"/>
          <w:numId w:val="1"/>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References (maximum of 2) can be included in the body of the text.</w:t>
      </w:r>
    </w:p>
    <w:p w14:paraId="76C88C64" w14:textId="77777777" w:rsidR="004749D6" w:rsidRPr="004749D6" w:rsidRDefault="004749D6" w:rsidP="004749D6">
      <w:pPr>
        <w:numPr>
          <w:ilvl w:val="0"/>
          <w:numId w:val="1"/>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The abstract title and the author(s) or names of institutions are not to be included in the abstract text.</w:t>
      </w:r>
    </w:p>
    <w:p w14:paraId="15615B65" w14:textId="77777777" w:rsidR="004749D6" w:rsidRPr="004749D6" w:rsidRDefault="004749D6" w:rsidP="004749D6">
      <w:pPr>
        <w:shd w:val="clear" w:color="auto" w:fill="FFFFFF"/>
        <w:spacing w:before="30" w:after="30" w:line="240" w:lineRule="auto"/>
        <w:ind w:left="30" w:right="3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 xml:space="preserve">In order to make the abstract as informative as possible, please </w:t>
      </w:r>
      <w:proofErr w:type="gramStart"/>
      <w:r w:rsidRPr="004749D6">
        <w:rPr>
          <w:rFonts w:ascii="Verdana" w:eastAsia="Times New Roman" w:hAnsi="Verdana" w:cs="Arial"/>
          <w:color w:val="363B29"/>
          <w:kern w:val="0"/>
          <w:sz w:val="24"/>
          <w:szCs w:val="24"/>
          <w:lang w:val="en-US" w:eastAsia="fr-FR"/>
          <w14:ligatures w14:val="none"/>
        </w:rPr>
        <w:t>provide :</w:t>
      </w:r>
      <w:proofErr w:type="gramEnd"/>
    </w:p>
    <w:p w14:paraId="52FBE8D6" w14:textId="77777777" w:rsidR="004749D6" w:rsidRPr="004749D6" w:rsidRDefault="004749D6" w:rsidP="004749D6">
      <w:pPr>
        <w:numPr>
          <w:ilvl w:val="0"/>
          <w:numId w:val="2"/>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A brief statement of the purpose of the study</w:t>
      </w:r>
    </w:p>
    <w:p w14:paraId="25204DF5" w14:textId="77777777" w:rsidR="004749D6" w:rsidRPr="004749D6" w:rsidRDefault="004749D6" w:rsidP="004749D6">
      <w:pPr>
        <w:numPr>
          <w:ilvl w:val="0"/>
          <w:numId w:val="2"/>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eastAsia="fr-FR"/>
          <w14:ligatures w14:val="none"/>
        </w:rPr>
      </w:pPr>
      <w:r w:rsidRPr="004749D6">
        <w:rPr>
          <w:rFonts w:ascii="Verdana" w:eastAsia="Times New Roman" w:hAnsi="Verdana" w:cs="Arial"/>
          <w:color w:val="363B29"/>
          <w:kern w:val="0"/>
          <w:sz w:val="24"/>
          <w:szCs w:val="24"/>
          <w:lang w:eastAsia="fr-FR"/>
          <w14:ligatures w14:val="none"/>
        </w:rPr>
        <w:t xml:space="preserve">The </w:t>
      </w:r>
      <w:proofErr w:type="spellStart"/>
      <w:r w:rsidRPr="004749D6">
        <w:rPr>
          <w:rFonts w:ascii="Verdana" w:eastAsia="Times New Roman" w:hAnsi="Verdana" w:cs="Arial"/>
          <w:color w:val="363B29"/>
          <w:kern w:val="0"/>
          <w:sz w:val="24"/>
          <w:szCs w:val="24"/>
          <w:lang w:eastAsia="fr-FR"/>
          <w14:ligatures w14:val="none"/>
        </w:rPr>
        <w:t>method</w:t>
      </w:r>
      <w:proofErr w:type="spellEnd"/>
      <w:r w:rsidRPr="004749D6">
        <w:rPr>
          <w:rFonts w:ascii="Verdana" w:eastAsia="Times New Roman" w:hAnsi="Verdana" w:cs="Arial"/>
          <w:color w:val="363B29"/>
          <w:kern w:val="0"/>
          <w:sz w:val="24"/>
          <w:szCs w:val="24"/>
          <w:lang w:eastAsia="fr-FR"/>
          <w14:ligatures w14:val="none"/>
        </w:rPr>
        <w:t xml:space="preserve"> </w:t>
      </w:r>
      <w:proofErr w:type="spellStart"/>
      <w:r w:rsidRPr="004749D6">
        <w:rPr>
          <w:rFonts w:ascii="Verdana" w:eastAsia="Times New Roman" w:hAnsi="Verdana" w:cs="Arial"/>
          <w:color w:val="363B29"/>
          <w:kern w:val="0"/>
          <w:sz w:val="24"/>
          <w:szCs w:val="24"/>
          <w:lang w:eastAsia="fr-FR"/>
          <w14:ligatures w14:val="none"/>
        </w:rPr>
        <w:t>used</w:t>
      </w:r>
      <w:proofErr w:type="spellEnd"/>
    </w:p>
    <w:p w14:paraId="635B7F47" w14:textId="77777777" w:rsidR="004749D6" w:rsidRPr="004749D6" w:rsidRDefault="004749D6" w:rsidP="004749D6">
      <w:pPr>
        <w:numPr>
          <w:ilvl w:val="0"/>
          <w:numId w:val="2"/>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eastAsia="fr-FR"/>
          <w14:ligatures w14:val="none"/>
        </w:rPr>
      </w:pPr>
      <w:r w:rsidRPr="004749D6">
        <w:rPr>
          <w:rFonts w:ascii="Verdana" w:eastAsia="Times New Roman" w:hAnsi="Verdana" w:cs="Arial"/>
          <w:color w:val="363B29"/>
          <w:kern w:val="0"/>
          <w:sz w:val="24"/>
          <w:szCs w:val="24"/>
          <w:lang w:eastAsia="fr-FR"/>
          <w14:ligatures w14:val="none"/>
        </w:rPr>
        <w:t xml:space="preserve">The </w:t>
      </w:r>
      <w:proofErr w:type="spellStart"/>
      <w:r w:rsidRPr="004749D6">
        <w:rPr>
          <w:rFonts w:ascii="Verdana" w:eastAsia="Times New Roman" w:hAnsi="Verdana" w:cs="Arial"/>
          <w:color w:val="363B29"/>
          <w:kern w:val="0"/>
          <w:sz w:val="24"/>
          <w:szCs w:val="24"/>
          <w:lang w:eastAsia="fr-FR"/>
          <w14:ligatures w14:val="none"/>
        </w:rPr>
        <w:t>result</w:t>
      </w:r>
      <w:proofErr w:type="spellEnd"/>
      <w:r w:rsidRPr="004749D6">
        <w:rPr>
          <w:rFonts w:ascii="Verdana" w:eastAsia="Times New Roman" w:hAnsi="Verdana" w:cs="Arial"/>
          <w:color w:val="363B29"/>
          <w:kern w:val="0"/>
          <w:sz w:val="24"/>
          <w:szCs w:val="24"/>
          <w:lang w:eastAsia="fr-FR"/>
          <w14:ligatures w14:val="none"/>
        </w:rPr>
        <w:t xml:space="preserve"> </w:t>
      </w:r>
      <w:proofErr w:type="spellStart"/>
      <w:r w:rsidRPr="004749D6">
        <w:rPr>
          <w:rFonts w:ascii="Verdana" w:eastAsia="Times New Roman" w:hAnsi="Verdana" w:cs="Arial"/>
          <w:color w:val="363B29"/>
          <w:kern w:val="0"/>
          <w:sz w:val="24"/>
          <w:szCs w:val="24"/>
          <w:lang w:eastAsia="fr-FR"/>
          <w14:ligatures w14:val="none"/>
        </w:rPr>
        <w:t>observed</w:t>
      </w:r>
      <w:proofErr w:type="spellEnd"/>
    </w:p>
    <w:p w14:paraId="482EA760" w14:textId="77777777" w:rsidR="004749D6" w:rsidRPr="004749D6" w:rsidRDefault="004749D6" w:rsidP="004749D6">
      <w:pPr>
        <w:numPr>
          <w:ilvl w:val="0"/>
          <w:numId w:val="2"/>
        </w:numPr>
        <w:shd w:val="clear" w:color="auto" w:fill="FFFFFF"/>
        <w:spacing w:before="100" w:beforeAutospacing="1" w:after="100" w:afterAutospacing="1" w:line="240" w:lineRule="auto"/>
        <w:ind w:left="1200"/>
        <w:rPr>
          <w:rFonts w:ascii="Arial" w:eastAsia="Times New Roman" w:hAnsi="Arial" w:cs="Arial"/>
          <w:color w:val="363B29"/>
          <w:kern w:val="0"/>
          <w:sz w:val="19"/>
          <w:szCs w:val="19"/>
          <w:lang w:val="en-US" w:eastAsia="fr-FR"/>
          <w14:ligatures w14:val="none"/>
        </w:rPr>
      </w:pPr>
      <w:r w:rsidRPr="004749D6">
        <w:rPr>
          <w:rFonts w:ascii="Verdana" w:eastAsia="Times New Roman" w:hAnsi="Verdana" w:cs="Arial"/>
          <w:color w:val="363B29"/>
          <w:kern w:val="0"/>
          <w:sz w:val="24"/>
          <w:szCs w:val="24"/>
          <w:lang w:val="en-US" w:eastAsia="fr-FR"/>
          <w14:ligatures w14:val="none"/>
        </w:rPr>
        <w:t xml:space="preserve">The conclusions based upon the </w:t>
      </w:r>
      <w:proofErr w:type="gramStart"/>
      <w:r w:rsidRPr="004749D6">
        <w:rPr>
          <w:rFonts w:ascii="Verdana" w:eastAsia="Times New Roman" w:hAnsi="Verdana" w:cs="Arial"/>
          <w:color w:val="363B29"/>
          <w:kern w:val="0"/>
          <w:sz w:val="24"/>
          <w:szCs w:val="24"/>
          <w:lang w:val="en-US" w:eastAsia="fr-FR"/>
          <w14:ligatures w14:val="none"/>
        </w:rPr>
        <w:t>results</w:t>
      </w:r>
      <w:proofErr w:type="gramEnd"/>
    </w:p>
    <w:p w14:paraId="255F2453" w14:textId="77777777" w:rsidR="004749D6" w:rsidRPr="004749D6" w:rsidRDefault="004749D6">
      <w:pPr>
        <w:rPr>
          <w:lang w:val="en-US"/>
        </w:rPr>
      </w:pPr>
    </w:p>
    <w:sectPr w:rsidR="004749D6" w:rsidRPr="00474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35C"/>
    <w:multiLevelType w:val="multilevel"/>
    <w:tmpl w:val="A6F0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F59A2"/>
    <w:multiLevelType w:val="multilevel"/>
    <w:tmpl w:val="E47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40092">
    <w:abstractNumId w:val="1"/>
  </w:num>
  <w:num w:numId="2" w16cid:durableId="70490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D6"/>
    <w:rsid w:val="004749D6"/>
    <w:rsid w:val="005350DF"/>
    <w:rsid w:val="00C650EF"/>
    <w:rsid w:val="00EE0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B932"/>
  <w15:chartTrackingRefBased/>
  <w15:docId w15:val="{0911E7A8-46E5-4DC2-BFF4-7946A890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49D6"/>
    <w:rPr>
      <w:b/>
      <w:bCs/>
    </w:rPr>
  </w:style>
  <w:style w:type="paragraph" w:styleId="NormalWeb">
    <w:name w:val="Normal (Web)"/>
    <w:basedOn w:val="Normal"/>
    <w:uiPriority w:val="99"/>
    <w:semiHidden/>
    <w:unhideWhenUsed/>
    <w:rsid w:val="004749D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5856">
      <w:bodyDiv w:val="1"/>
      <w:marLeft w:val="0"/>
      <w:marRight w:val="0"/>
      <w:marTop w:val="0"/>
      <w:marBottom w:val="0"/>
      <w:divBdr>
        <w:top w:val="none" w:sz="0" w:space="0" w:color="auto"/>
        <w:left w:val="none" w:sz="0" w:space="0" w:color="auto"/>
        <w:bottom w:val="none" w:sz="0" w:space="0" w:color="auto"/>
        <w:right w:val="none" w:sz="0" w:space="0" w:color="auto"/>
      </w:divBdr>
    </w:div>
    <w:div w:id="14089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1046</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benghanem</dc:creator>
  <cp:keywords/>
  <dc:description/>
  <cp:lastModifiedBy>E EMERGENCE</cp:lastModifiedBy>
  <cp:revision>2</cp:revision>
  <dcterms:created xsi:type="dcterms:W3CDTF">2023-03-20T14:57:00Z</dcterms:created>
  <dcterms:modified xsi:type="dcterms:W3CDTF">2023-03-20T14:57:00Z</dcterms:modified>
</cp:coreProperties>
</file>